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A" w:rsidRPr="005A604A" w:rsidRDefault="005A604A" w:rsidP="005A604A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TimesNewRomanPSMT"/>
          <w:sz w:val="24"/>
          <w:szCs w:val="24"/>
          <w:lang w:eastAsia="pt-PT"/>
        </w:rPr>
      </w:pPr>
      <w:r w:rsidRPr="005A604A">
        <w:rPr>
          <w:rFonts w:ascii="Arial Narrow" w:hAnsi="Arial Narrow" w:cs="TimesNewRomanPSMT"/>
          <w:sz w:val="24"/>
          <w:szCs w:val="24"/>
          <w:lang w:eastAsia="pt-PT"/>
        </w:rPr>
        <w:t>ANEXO I</w:t>
      </w:r>
    </w:p>
    <w:p w:rsidR="005A604A" w:rsidRPr="005A604A" w:rsidRDefault="005A604A" w:rsidP="005A604A">
      <w:pPr>
        <w:autoSpaceDE w:val="0"/>
        <w:autoSpaceDN w:val="0"/>
        <w:adjustRightInd w:val="0"/>
        <w:spacing w:after="60" w:line="240" w:lineRule="auto"/>
        <w:jc w:val="center"/>
        <w:rPr>
          <w:rFonts w:ascii="Arial Narrow" w:hAnsi="Arial Narrow" w:cs="TimesNewRomanPSMT"/>
          <w:sz w:val="16"/>
          <w:szCs w:val="16"/>
          <w:lang w:eastAsia="pt-PT"/>
        </w:rPr>
      </w:pPr>
      <w:r w:rsidRPr="005A604A">
        <w:rPr>
          <w:rFonts w:ascii="Arial Narrow" w:hAnsi="Arial Narrow" w:cs="TimesNewRomanPSMT"/>
          <w:sz w:val="16"/>
          <w:szCs w:val="16"/>
          <w:lang w:eastAsia="pt-PT"/>
        </w:rPr>
        <w:t>[Despacho n.º 13981/2012, de 26 de outubro]</w:t>
      </w:r>
    </w:p>
    <w:p w:rsidR="005A604A" w:rsidRPr="005A604A" w:rsidRDefault="005A604A" w:rsidP="005A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  <w:lang w:eastAsia="pt-PT"/>
        </w:rPr>
      </w:pPr>
      <w:r w:rsidRPr="005A604A">
        <w:rPr>
          <w:rFonts w:ascii="Arial Narrow" w:hAnsi="Arial Narrow" w:cs="Arial-BoldMT"/>
          <w:b/>
          <w:bCs/>
          <w:sz w:val="24"/>
          <w:szCs w:val="24"/>
          <w:lang w:eastAsia="pt-PT"/>
        </w:rPr>
        <w:t>Avaliação externa do desempenho docente</w:t>
      </w:r>
    </w:p>
    <w:p w:rsidR="005A604A" w:rsidRPr="005A604A" w:rsidRDefault="005A604A" w:rsidP="005A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eastAsia="pt-PT"/>
        </w:rPr>
      </w:pPr>
      <w:r w:rsidRPr="005A604A">
        <w:rPr>
          <w:rFonts w:ascii="Arial Narrow" w:hAnsi="Arial Narrow" w:cs="TimesNewRomanPS-BoldMT"/>
          <w:b/>
          <w:bCs/>
          <w:sz w:val="24"/>
          <w:szCs w:val="24"/>
          <w:lang w:eastAsia="pt-PT"/>
        </w:rPr>
        <w:t>Guião de observação da dimensão científica e pedagógica</w:t>
      </w:r>
    </w:p>
    <w:p w:rsidR="005A604A" w:rsidRDefault="005A604A" w:rsidP="005A60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4"/>
          <w:szCs w:val="24"/>
          <w:lang w:eastAsia="pt-PT"/>
        </w:rPr>
      </w:pPr>
    </w:p>
    <w:p w:rsidR="005A604A" w:rsidRPr="005A604A" w:rsidRDefault="005A604A" w:rsidP="005A604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rebuchetMS"/>
          <w:lang w:eastAsia="pt-PT"/>
        </w:rPr>
      </w:pPr>
      <w:r w:rsidRPr="005A604A">
        <w:rPr>
          <w:rFonts w:ascii="Arial Narrow" w:hAnsi="Arial Narrow" w:cs="TrebuchetMS"/>
          <w:b/>
          <w:lang w:eastAsia="pt-PT"/>
        </w:rPr>
        <w:t>Agrupamento de Escolas/ Escola</w:t>
      </w:r>
      <w:r w:rsidRPr="005A604A">
        <w:rPr>
          <w:rFonts w:ascii="Arial Narrow" w:hAnsi="Arial Narrow" w:cs="TrebuchetMS"/>
          <w:lang w:eastAsia="pt-PT"/>
        </w:rPr>
        <w:t xml:space="preserve"> ______________________________________________________________________</w:t>
      </w:r>
      <w:r>
        <w:rPr>
          <w:rFonts w:ascii="Arial Narrow" w:hAnsi="Arial Narrow" w:cs="TrebuchetMS"/>
          <w:lang w:eastAsia="pt-PT"/>
        </w:rPr>
        <w:t>__</w:t>
      </w:r>
    </w:p>
    <w:p w:rsidR="005A604A" w:rsidRPr="005A604A" w:rsidRDefault="005A604A" w:rsidP="005A604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rebuchetMS"/>
          <w:lang w:eastAsia="pt-PT"/>
        </w:rPr>
      </w:pPr>
      <w:r w:rsidRPr="005A604A">
        <w:rPr>
          <w:rFonts w:ascii="Arial Narrow" w:hAnsi="Arial Narrow" w:cs="TrebuchetMS"/>
          <w:b/>
          <w:lang w:eastAsia="pt-PT"/>
        </w:rPr>
        <w:t>Docente</w:t>
      </w:r>
      <w:r w:rsidRPr="005A604A">
        <w:rPr>
          <w:rFonts w:ascii="Arial Narrow" w:hAnsi="Arial Narrow" w:cs="TrebuchetMS"/>
          <w:lang w:eastAsia="pt-PT"/>
        </w:rPr>
        <w:t xml:space="preserve"> __________________________________________________________</w:t>
      </w:r>
      <w:r w:rsidRPr="005A604A">
        <w:rPr>
          <w:rFonts w:ascii="Arial Narrow" w:hAnsi="Arial Narrow" w:cs="TrebuchetMS"/>
          <w:lang w:eastAsia="pt-PT"/>
        </w:rPr>
        <w:tab/>
        <w:t xml:space="preserve"> </w:t>
      </w:r>
      <w:r>
        <w:rPr>
          <w:rFonts w:ascii="Arial Narrow" w:hAnsi="Arial Narrow" w:cs="TrebuchetMS"/>
          <w:lang w:eastAsia="pt-PT"/>
        </w:rPr>
        <w:tab/>
      </w:r>
      <w:r w:rsidRPr="005A604A">
        <w:rPr>
          <w:rFonts w:ascii="Arial Narrow" w:hAnsi="Arial Narrow" w:cs="TrebuchetMS"/>
          <w:b/>
          <w:lang w:eastAsia="pt-PT"/>
        </w:rPr>
        <w:t>Grupo de recrutamento</w:t>
      </w:r>
      <w:r w:rsidRPr="005A604A">
        <w:rPr>
          <w:rFonts w:ascii="Arial Narrow" w:hAnsi="Arial Narrow" w:cs="TrebuchetMS"/>
          <w:lang w:eastAsia="pt-PT"/>
        </w:rPr>
        <w:t xml:space="preserve"> ______</w:t>
      </w:r>
    </w:p>
    <w:p w:rsidR="005A604A" w:rsidRDefault="005A604A" w:rsidP="005A604A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hAnsi="Arial Narrow"/>
          <w:b/>
        </w:rPr>
      </w:pPr>
      <w:r w:rsidRPr="005A604A">
        <w:rPr>
          <w:rFonts w:ascii="Arial Narrow" w:hAnsi="Arial Narrow"/>
          <w:b/>
        </w:rPr>
        <w:t>Observação n.º ___________</w:t>
      </w:r>
      <w:r w:rsidRPr="005A604A">
        <w:rPr>
          <w:rFonts w:ascii="Arial Narrow" w:hAnsi="Arial Narrow"/>
          <w:b/>
        </w:rPr>
        <w:tab/>
        <w:t>Data ____/ ____/ _____</w:t>
      </w:r>
      <w:r w:rsidRPr="005A604A">
        <w:rPr>
          <w:rFonts w:ascii="Arial Narrow" w:hAnsi="Arial Narrow"/>
          <w:b/>
        </w:rPr>
        <w:tab/>
      </w:r>
      <w:r w:rsidRPr="005A604A">
        <w:rPr>
          <w:rFonts w:ascii="Arial Narrow" w:hAnsi="Arial Narrow"/>
          <w:b/>
        </w:rPr>
        <w:tab/>
        <w:t>Tema _________________</w:t>
      </w:r>
      <w:r>
        <w:rPr>
          <w:rFonts w:ascii="Arial Narrow" w:hAnsi="Arial Narrow"/>
          <w:b/>
        </w:rPr>
        <w:t>___________________________</w:t>
      </w:r>
    </w:p>
    <w:tbl>
      <w:tblPr>
        <w:tblpPr w:leftFromText="141" w:rightFromText="141" w:vertAnchor="text" w:horzAnchor="margin" w:tblpY="42"/>
        <w:tblW w:w="1088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tblLook w:val="04A0"/>
      </w:tblPr>
      <w:tblGrid>
        <w:gridCol w:w="10881"/>
      </w:tblGrid>
      <w:tr w:rsidR="005A604A" w:rsidRPr="00F4052A" w:rsidTr="003C3C42">
        <w:tc>
          <w:tcPr>
            <w:tcW w:w="10881" w:type="dxa"/>
            <w:shd w:val="clear" w:color="auto" w:fill="F2F2F2" w:themeFill="background1" w:themeFillShade="F2"/>
          </w:tcPr>
          <w:p w:rsidR="005A604A" w:rsidRPr="005A604A" w:rsidRDefault="005A604A" w:rsidP="005A60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TrebuchetMS"/>
                <w:lang w:eastAsia="pt-PT"/>
              </w:rPr>
            </w:pPr>
            <w:r w:rsidRPr="005A604A">
              <w:rPr>
                <w:rFonts w:ascii="Arial Narrow" w:hAnsi="Arial Narrow" w:cs="TrebuchetMS"/>
                <w:lang w:eastAsia="pt-PT"/>
              </w:rPr>
              <w:t>Tendo em consideração as circunstâncias concretas de ensino e a especificação dos parâmetros de avaliação, os registos derivados da observação devem incidir nos comportamentos do docente avaliado.</w:t>
            </w:r>
          </w:p>
        </w:tc>
      </w:tr>
    </w:tbl>
    <w:p w:rsidR="005A604A" w:rsidRDefault="005A604A" w:rsidP="005A60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/>
      </w:tblPr>
      <w:tblGrid>
        <w:gridCol w:w="1209"/>
        <w:gridCol w:w="2585"/>
        <w:gridCol w:w="3527"/>
        <w:gridCol w:w="3527"/>
      </w:tblGrid>
      <w:tr w:rsidR="0012253C" w:rsidTr="0012253C">
        <w:trPr>
          <w:trHeight w:val="105"/>
        </w:trPr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2253C" w:rsidRPr="00F4052A" w:rsidRDefault="0012253C" w:rsidP="00F0049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>
              <w:rPr>
                <w:rFonts w:ascii="Arial Narrow" w:hAnsi="Arial Narrow" w:cs="TrebuchetMS,Bold"/>
                <w:b/>
                <w:bCs/>
                <w:lang w:eastAsia="pt-PT"/>
              </w:rPr>
              <w:t>Parâ</w:t>
            </w: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metros</w:t>
            </w:r>
          </w:p>
        </w:tc>
        <w:tc>
          <w:tcPr>
            <w:tcW w:w="2585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2253C" w:rsidRPr="00F4052A" w:rsidRDefault="0012253C" w:rsidP="00ED7E9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"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Especificação</w:t>
            </w:r>
          </w:p>
        </w:tc>
        <w:tc>
          <w:tcPr>
            <w:tcW w:w="705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2253C" w:rsidRPr="0012253C" w:rsidRDefault="0012253C" w:rsidP="0012253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TrebuchetMS"/>
                <w:b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Registos</w:t>
            </w:r>
          </w:p>
        </w:tc>
      </w:tr>
      <w:tr w:rsidR="0012253C" w:rsidTr="0012253C">
        <w:trPr>
          <w:trHeight w:val="135"/>
        </w:trPr>
        <w:tc>
          <w:tcPr>
            <w:tcW w:w="1209" w:type="dxa"/>
            <w:vMerge/>
            <w:tcBorders>
              <w:left w:val="double" w:sz="4" w:space="0" w:color="auto"/>
            </w:tcBorders>
            <w:vAlign w:val="center"/>
          </w:tcPr>
          <w:p w:rsidR="0012253C" w:rsidRPr="0012253C" w:rsidRDefault="0012253C" w:rsidP="0012253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TrebuchetMS"/>
                <w:b/>
                <w:lang w:eastAsia="pt-PT"/>
              </w:rPr>
            </w:pPr>
          </w:p>
        </w:tc>
        <w:tc>
          <w:tcPr>
            <w:tcW w:w="2585" w:type="dxa"/>
            <w:vMerge/>
            <w:vAlign w:val="center"/>
          </w:tcPr>
          <w:p w:rsidR="0012253C" w:rsidRPr="0012253C" w:rsidRDefault="0012253C" w:rsidP="0012253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TrebuchetMS"/>
                <w:b/>
                <w:lang w:eastAsia="pt-PT"/>
              </w:rPr>
            </w:pPr>
          </w:p>
        </w:tc>
        <w:tc>
          <w:tcPr>
            <w:tcW w:w="3527" w:type="dxa"/>
            <w:shd w:val="clear" w:color="auto" w:fill="D9D9D9" w:themeFill="background1" w:themeFillShade="D9"/>
            <w:vAlign w:val="center"/>
          </w:tcPr>
          <w:p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"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Positivos</w:t>
            </w:r>
          </w:p>
        </w:tc>
        <w:tc>
          <w:tcPr>
            <w:tcW w:w="352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Negativos</w:t>
            </w:r>
          </w:p>
        </w:tc>
      </w:tr>
      <w:tr w:rsidR="0012253C" w:rsidTr="0012253C">
        <w:trPr>
          <w:cantSplit/>
          <w:trHeight w:val="1419"/>
        </w:trPr>
        <w:tc>
          <w:tcPr>
            <w:tcW w:w="1209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12253C" w:rsidRPr="00F4052A" w:rsidRDefault="0012253C" w:rsidP="001225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Científico</w:t>
            </w:r>
          </w:p>
          <w:p w:rsidR="0012253C" w:rsidRPr="0012253C" w:rsidRDefault="0012253C" w:rsidP="0012253C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rFonts w:ascii="Arial Narrow" w:hAnsi="Arial Narrow" w:cs="TrebuchetMS"/>
                <w:b/>
                <w:lang w:eastAsia="pt-PT"/>
              </w:rPr>
            </w:pPr>
            <w:r w:rsidRPr="004861D6">
              <w:rPr>
                <w:rFonts w:ascii="Arial Narrow" w:hAnsi="Arial Narrow" w:cs="TrebuchetMS"/>
                <w:sz w:val="20"/>
                <w:szCs w:val="20"/>
                <w:lang w:eastAsia="pt-PT"/>
              </w:rPr>
              <w:t>(Domínio)</w:t>
            </w:r>
          </w:p>
        </w:tc>
        <w:tc>
          <w:tcPr>
            <w:tcW w:w="2585" w:type="dxa"/>
            <w:vAlign w:val="center"/>
          </w:tcPr>
          <w:p w:rsidR="0012253C" w:rsidRPr="0012253C" w:rsidRDefault="0012253C" w:rsidP="0012253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TrebuchetMS"/>
                <w:b/>
                <w:lang w:eastAsia="pt-PT"/>
              </w:rPr>
            </w:pPr>
            <w:proofErr w:type="gramStart"/>
            <w:r w:rsidRPr="005A604A">
              <w:rPr>
                <w:rFonts w:ascii="Arial Narrow" w:hAnsi="Arial Narrow" w:cs="TrebuchetMS,Bold"/>
                <w:b/>
                <w:bCs/>
                <w:sz w:val="20"/>
                <w:szCs w:val="20"/>
                <w:lang w:eastAsia="pt-PT"/>
              </w:rPr>
              <w:t>Conteúdo(s</w:t>
            </w:r>
            <w:proofErr w:type="gramEnd"/>
            <w:r w:rsidRPr="005A604A">
              <w:rPr>
                <w:rFonts w:ascii="Arial Narrow" w:hAnsi="Arial Narrow" w:cs="TrebuchetMS,Bold"/>
                <w:b/>
                <w:bCs/>
                <w:sz w:val="20"/>
                <w:szCs w:val="20"/>
                <w:lang w:eastAsia="pt-PT"/>
              </w:rPr>
              <w:t xml:space="preserve">) </w:t>
            </w:r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disciplinar(</w:t>
            </w:r>
            <w:proofErr w:type="spellStart"/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es</w:t>
            </w:r>
            <w:proofErr w:type="spellEnd"/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3527" w:type="dxa"/>
            <w:shd w:val="clear" w:color="auto" w:fill="FFFFFF" w:themeFill="background1"/>
            <w:vAlign w:val="center"/>
          </w:tcPr>
          <w:p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352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</w:tr>
      <w:tr w:rsidR="0012253C" w:rsidTr="0012253C">
        <w:trPr>
          <w:cantSplit/>
          <w:trHeight w:val="1822"/>
        </w:trPr>
        <w:tc>
          <w:tcPr>
            <w:tcW w:w="120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:rsidR="0012253C" w:rsidRPr="00F4052A" w:rsidRDefault="0012253C" w:rsidP="001225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2585" w:type="dxa"/>
            <w:vAlign w:val="center"/>
          </w:tcPr>
          <w:p w:rsidR="0012253C" w:rsidRPr="005A604A" w:rsidRDefault="0012253C" w:rsidP="0012253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TrebuchetMS,Bold"/>
                <w:b/>
                <w:bCs/>
                <w:sz w:val="20"/>
                <w:szCs w:val="20"/>
                <w:lang w:eastAsia="pt-PT"/>
              </w:rPr>
            </w:pPr>
            <w:r w:rsidRPr="005A604A">
              <w:rPr>
                <w:rFonts w:ascii="Arial Narrow" w:hAnsi="Arial Narrow" w:cs="TrebuchetMS,Bold"/>
                <w:b/>
                <w:bCs/>
                <w:sz w:val="20"/>
                <w:szCs w:val="20"/>
                <w:lang w:eastAsia="pt-PT"/>
              </w:rPr>
              <w:t xml:space="preserve">Conhecimentos </w:t>
            </w:r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que enquadram e agilizam a aprendizagem </w:t>
            </w:r>
            <w:proofErr w:type="gramStart"/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do(s</w:t>
            </w:r>
            <w:proofErr w:type="gramEnd"/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) conteúdo(s) disciplinar(</w:t>
            </w:r>
            <w:proofErr w:type="spellStart"/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es</w:t>
            </w:r>
            <w:proofErr w:type="spellEnd"/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3527" w:type="dxa"/>
            <w:shd w:val="clear" w:color="auto" w:fill="FFFFFF" w:themeFill="background1"/>
            <w:vAlign w:val="center"/>
          </w:tcPr>
          <w:p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352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</w:tr>
      <w:tr w:rsidR="0012253C" w:rsidTr="0012253C">
        <w:trPr>
          <w:cantSplit/>
          <w:trHeight w:val="4050"/>
        </w:trPr>
        <w:tc>
          <w:tcPr>
            <w:tcW w:w="1209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12253C" w:rsidRDefault="0012253C" w:rsidP="001225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>
              <w:rPr>
                <w:rFonts w:ascii="Arial Narrow" w:hAnsi="Arial Narrow" w:cs="TrebuchetMS,Bold"/>
                <w:b/>
                <w:bCs/>
                <w:lang w:eastAsia="pt-PT"/>
              </w:rPr>
              <w:t>Pedagógicos</w:t>
            </w:r>
          </w:p>
          <w:p w:rsidR="0012253C" w:rsidRPr="0012253C" w:rsidRDefault="0012253C" w:rsidP="001225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TrebuchetMS,Bold"/>
                <w:bCs/>
                <w:sz w:val="20"/>
                <w:szCs w:val="20"/>
                <w:lang w:eastAsia="pt-PT"/>
              </w:rPr>
            </w:pPr>
            <w:r w:rsidRPr="0012253C">
              <w:rPr>
                <w:rFonts w:ascii="Arial Narrow" w:hAnsi="Arial Narrow" w:cs="TrebuchetMS,Bold"/>
                <w:bCs/>
                <w:sz w:val="20"/>
                <w:szCs w:val="20"/>
                <w:lang w:eastAsia="pt-PT"/>
              </w:rPr>
              <w:t>(segurança)</w:t>
            </w:r>
          </w:p>
        </w:tc>
        <w:tc>
          <w:tcPr>
            <w:tcW w:w="2585" w:type="dxa"/>
            <w:vAlign w:val="center"/>
          </w:tcPr>
          <w:p w:rsidR="0012253C" w:rsidRPr="005A604A" w:rsidRDefault="0012253C" w:rsidP="0012253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TrebuchetMS,Bold"/>
                <w:b/>
                <w:bCs/>
                <w:sz w:val="20"/>
                <w:szCs w:val="20"/>
                <w:lang w:eastAsia="pt-PT"/>
              </w:rPr>
            </w:pPr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Aspetos didáticos que permitam estruturar a aula para tratar os conteúdos previstos nos documentos curriculares e alcançar os objetivos selecionados, verificar a evolução da aprendizagem, orientando as atividades em função dessa verificação e acompanhar a prestação dos alunos e </w:t>
            </w:r>
            <w:r>
              <w:rPr>
                <w:rFonts w:ascii="Arial Narrow" w:hAnsi="Arial Narrow" w:cs="TrebuchetMS"/>
                <w:sz w:val="20"/>
                <w:szCs w:val="20"/>
                <w:lang w:eastAsia="pt-PT"/>
              </w:rPr>
              <w:t>propor</w:t>
            </w:r>
            <w:r w:rsidR="00435C7F">
              <w:rPr>
                <w:rFonts w:ascii="Arial Narrow" w:hAnsi="Arial Narrow" w:cs="TrebuchetMS"/>
                <w:sz w:val="20"/>
                <w:szCs w:val="20"/>
                <w:lang w:eastAsia="pt-PT"/>
              </w:rPr>
              <w:t>cionar-lhe</w:t>
            </w:r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informação sobre a sua evolução</w:t>
            </w:r>
          </w:p>
        </w:tc>
        <w:tc>
          <w:tcPr>
            <w:tcW w:w="3527" w:type="dxa"/>
            <w:shd w:val="clear" w:color="auto" w:fill="FFFFFF" w:themeFill="background1"/>
            <w:vAlign w:val="center"/>
          </w:tcPr>
          <w:p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352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</w:tr>
      <w:tr w:rsidR="0012253C" w:rsidTr="0012253C">
        <w:trPr>
          <w:cantSplit/>
          <w:trHeight w:val="321"/>
        </w:trPr>
        <w:tc>
          <w:tcPr>
            <w:tcW w:w="1209" w:type="dxa"/>
            <w:vMerge/>
            <w:tcBorders>
              <w:left w:val="double" w:sz="4" w:space="0" w:color="auto"/>
              <w:bottom w:val="single" w:sz="12" w:space="0" w:color="auto"/>
            </w:tcBorders>
            <w:textDirection w:val="btLr"/>
            <w:vAlign w:val="center"/>
          </w:tcPr>
          <w:p w:rsidR="0012253C" w:rsidRDefault="0012253C" w:rsidP="001225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2585" w:type="dxa"/>
            <w:tcBorders>
              <w:bottom w:val="single" w:sz="12" w:space="0" w:color="auto"/>
            </w:tcBorders>
            <w:vAlign w:val="center"/>
          </w:tcPr>
          <w:p w:rsidR="0012253C" w:rsidRPr="0012253C" w:rsidRDefault="0012253C" w:rsidP="0012253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Aspetos relacionais que </w:t>
            </w:r>
            <w:proofErr w:type="spellStart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permi</w:t>
            </w:r>
            <w:r>
              <w:rPr>
                <w:rFonts w:ascii="Arial Narrow" w:hAnsi="Arial Narrow" w:cs="TrebuchetMS"/>
                <w:sz w:val="20"/>
                <w:szCs w:val="20"/>
                <w:lang w:eastAsia="pt-PT"/>
              </w:rPr>
              <w:t>-</w:t>
            </w:r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tam</w:t>
            </w:r>
            <w:proofErr w:type="spellEnd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assegurar o funcionamento da aula com base em regras que acautelem a disciplina; envolver os alunos e </w:t>
            </w:r>
            <w:proofErr w:type="spellStart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propor</w:t>
            </w:r>
            <w:r>
              <w:rPr>
                <w:rFonts w:ascii="Arial Narrow" w:hAnsi="Arial Narrow" w:cs="TrebuchetMS"/>
                <w:sz w:val="20"/>
                <w:szCs w:val="20"/>
                <w:lang w:eastAsia="pt-PT"/>
              </w:rPr>
              <w:t>-</w:t>
            </w:r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cionar</w:t>
            </w:r>
            <w:proofErr w:type="spellEnd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a sua participação nas atividades; estimulá-los a melhorar a aprendizagem</w:t>
            </w:r>
          </w:p>
        </w:tc>
        <w:tc>
          <w:tcPr>
            <w:tcW w:w="352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352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</w:tr>
      <w:tr w:rsidR="0012253C" w:rsidTr="0012253C">
        <w:trPr>
          <w:cantSplit/>
          <w:trHeight w:val="788"/>
        </w:trPr>
        <w:tc>
          <w:tcPr>
            <w:tcW w:w="10848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53C" w:rsidRPr="00F4052A" w:rsidRDefault="0012253C" w:rsidP="0012253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rebuchetMS,Bold"/>
                <w:b/>
                <w:bCs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sz w:val="24"/>
                <w:szCs w:val="24"/>
                <w:lang w:eastAsia="pt-PT"/>
              </w:rPr>
              <w:t>Considerações:</w:t>
            </w:r>
          </w:p>
        </w:tc>
      </w:tr>
    </w:tbl>
    <w:p w:rsidR="0012253C" w:rsidRDefault="0012253C" w:rsidP="005A60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  <w:lang w:eastAsia="pt-PT"/>
        </w:rPr>
      </w:pPr>
    </w:p>
    <w:p w:rsidR="0012253C" w:rsidRDefault="0012253C">
      <w:pPr>
        <w:rPr>
          <w:rFonts w:ascii="TrebuchetMS" w:hAnsi="TrebuchetMS" w:cs="TrebuchetMS"/>
          <w:sz w:val="20"/>
          <w:szCs w:val="20"/>
          <w:lang w:eastAsia="pt-PT"/>
        </w:rPr>
      </w:pPr>
      <w:r>
        <w:rPr>
          <w:rFonts w:ascii="TrebuchetMS" w:hAnsi="TrebuchetMS" w:cs="TrebuchetMS"/>
          <w:sz w:val="20"/>
          <w:szCs w:val="20"/>
          <w:lang w:eastAsia="pt-PT"/>
        </w:rPr>
        <w:br w:type="page"/>
      </w:r>
    </w:p>
    <w:p w:rsidR="0012253C" w:rsidRPr="005A604A" w:rsidRDefault="0012253C" w:rsidP="0012253C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TimesNewRomanPSMT"/>
          <w:sz w:val="24"/>
          <w:szCs w:val="24"/>
          <w:lang w:eastAsia="pt-PT"/>
        </w:rPr>
      </w:pPr>
      <w:r w:rsidRPr="005A604A">
        <w:rPr>
          <w:rFonts w:ascii="Arial Narrow" w:hAnsi="Arial Narrow" w:cs="TimesNewRomanPSMT"/>
          <w:sz w:val="24"/>
          <w:szCs w:val="24"/>
          <w:lang w:eastAsia="pt-PT"/>
        </w:rPr>
        <w:lastRenderedPageBreak/>
        <w:t>ANEXO I</w:t>
      </w:r>
      <w:r>
        <w:rPr>
          <w:rFonts w:ascii="Arial Narrow" w:hAnsi="Arial Narrow" w:cs="TimesNewRomanPSMT"/>
          <w:sz w:val="24"/>
          <w:szCs w:val="24"/>
          <w:lang w:eastAsia="pt-PT"/>
        </w:rPr>
        <w:t>I</w:t>
      </w:r>
    </w:p>
    <w:p w:rsidR="0012253C" w:rsidRPr="005A604A" w:rsidRDefault="0012253C" w:rsidP="0012253C">
      <w:pPr>
        <w:autoSpaceDE w:val="0"/>
        <w:autoSpaceDN w:val="0"/>
        <w:adjustRightInd w:val="0"/>
        <w:spacing w:after="60" w:line="240" w:lineRule="auto"/>
        <w:jc w:val="center"/>
        <w:rPr>
          <w:rFonts w:ascii="Arial Narrow" w:hAnsi="Arial Narrow" w:cs="TimesNewRomanPSMT"/>
          <w:sz w:val="16"/>
          <w:szCs w:val="16"/>
          <w:lang w:eastAsia="pt-PT"/>
        </w:rPr>
      </w:pPr>
      <w:r w:rsidRPr="005A604A">
        <w:rPr>
          <w:rFonts w:ascii="Arial Narrow" w:hAnsi="Arial Narrow" w:cs="TimesNewRomanPSMT"/>
          <w:sz w:val="16"/>
          <w:szCs w:val="16"/>
          <w:lang w:eastAsia="pt-PT"/>
        </w:rPr>
        <w:t>[Despacho n.º 13981/2012, de 26 de outubro]</w:t>
      </w:r>
    </w:p>
    <w:p w:rsidR="0012253C" w:rsidRDefault="0012253C" w:rsidP="0012253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  <w:lang w:eastAsia="pt-PT"/>
        </w:rPr>
      </w:pPr>
      <w:r w:rsidRPr="005A604A">
        <w:rPr>
          <w:rFonts w:ascii="Arial Narrow" w:hAnsi="Arial Narrow" w:cs="Arial-BoldMT"/>
          <w:b/>
          <w:bCs/>
          <w:sz w:val="24"/>
          <w:szCs w:val="24"/>
          <w:lang w:eastAsia="pt-PT"/>
        </w:rPr>
        <w:t>Avaliação externa do desempenho docente</w:t>
      </w:r>
    </w:p>
    <w:p w:rsidR="0012253C" w:rsidRPr="005A604A" w:rsidRDefault="0012253C" w:rsidP="0012253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  <w:lang w:eastAsia="pt-PT"/>
        </w:rPr>
      </w:pPr>
      <w:r>
        <w:rPr>
          <w:rFonts w:ascii="Arial Narrow" w:hAnsi="Arial Narrow" w:cs="Arial-BoldMT"/>
          <w:b/>
          <w:bCs/>
          <w:sz w:val="24"/>
          <w:szCs w:val="24"/>
          <w:lang w:eastAsia="pt-PT"/>
        </w:rPr>
        <w:t>Classificação da observação de aulas</w:t>
      </w:r>
    </w:p>
    <w:p w:rsidR="0012253C" w:rsidRPr="005A604A" w:rsidRDefault="0012253C" w:rsidP="0012253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 Narrow" w:hAnsi="Arial Narrow" w:cs="TrebuchetMS"/>
          <w:lang w:eastAsia="pt-PT"/>
        </w:rPr>
      </w:pPr>
      <w:r w:rsidRPr="005A604A">
        <w:rPr>
          <w:rFonts w:ascii="Arial Narrow" w:hAnsi="Arial Narrow" w:cs="TrebuchetMS"/>
          <w:b/>
          <w:lang w:eastAsia="pt-PT"/>
        </w:rPr>
        <w:t>Agrupamento de Escolas/ Escola</w:t>
      </w:r>
      <w:r w:rsidRPr="005A604A">
        <w:rPr>
          <w:rFonts w:ascii="Arial Narrow" w:hAnsi="Arial Narrow" w:cs="TrebuchetMS"/>
          <w:lang w:eastAsia="pt-PT"/>
        </w:rPr>
        <w:t xml:space="preserve"> ______________________________________________________________________</w:t>
      </w:r>
      <w:r>
        <w:rPr>
          <w:rFonts w:ascii="Arial Narrow" w:hAnsi="Arial Narrow" w:cs="TrebuchetMS"/>
          <w:lang w:eastAsia="pt-PT"/>
        </w:rPr>
        <w:t>__</w:t>
      </w:r>
    </w:p>
    <w:p w:rsidR="0012253C" w:rsidRPr="005A604A" w:rsidRDefault="0012253C" w:rsidP="0012253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rebuchetMS"/>
          <w:lang w:eastAsia="pt-PT"/>
        </w:rPr>
      </w:pPr>
      <w:r w:rsidRPr="005A604A">
        <w:rPr>
          <w:rFonts w:ascii="Arial Narrow" w:hAnsi="Arial Narrow" w:cs="TrebuchetMS"/>
          <w:b/>
          <w:lang w:eastAsia="pt-PT"/>
        </w:rPr>
        <w:t>Docente</w:t>
      </w:r>
      <w:r w:rsidRPr="005A604A">
        <w:rPr>
          <w:rFonts w:ascii="Arial Narrow" w:hAnsi="Arial Narrow" w:cs="TrebuchetMS"/>
          <w:lang w:eastAsia="pt-PT"/>
        </w:rPr>
        <w:t xml:space="preserve"> __________________________________________________________</w:t>
      </w:r>
      <w:r w:rsidRPr="005A604A">
        <w:rPr>
          <w:rFonts w:ascii="Arial Narrow" w:hAnsi="Arial Narrow" w:cs="TrebuchetMS"/>
          <w:lang w:eastAsia="pt-PT"/>
        </w:rPr>
        <w:tab/>
        <w:t xml:space="preserve"> </w:t>
      </w:r>
      <w:r>
        <w:rPr>
          <w:rFonts w:ascii="Arial Narrow" w:hAnsi="Arial Narrow" w:cs="TrebuchetMS"/>
          <w:lang w:eastAsia="pt-PT"/>
        </w:rPr>
        <w:tab/>
      </w:r>
      <w:r w:rsidRPr="005A604A">
        <w:rPr>
          <w:rFonts w:ascii="Arial Narrow" w:hAnsi="Arial Narrow" w:cs="TrebuchetMS"/>
          <w:b/>
          <w:lang w:eastAsia="pt-PT"/>
        </w:rPr>
        <w:t>Grupo de recrutamento</w:t>
      </w:r>
      <w:r w:rsidRPr="005A604A">
        <w:rPr>
          <w:rFonts w:ascii="Arial Narrow" w:hAnsi="Arial Narrow" w:cs="TrebuchetMS"/>
          <w:lang w:eastAsia="pt-PT"/>
        </w:rPr>
        <w:t xml:space="preserve"> ______</w:t>
      </w:r>
    </w:p>
    <w:p w:rsidR="0012253C" w:rsidRDefault="0012253C" w:rsidP="005A60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/>
      </w:tblPr>
      <w:tblGrid>
        <w:gridCol w:w="1384"/>
        <w:gridCol w:w="1485"/>
        <w:gridCol w:w="578"/>
        <w:gridCol w:w="4599"/>
        <w:gridCol w:w="1276"/>
        <w:gridCol w:w="1526"/>
      </w:tblGrid>
      <w:tr w:rsidR="0012253C" w:rsidTr="00727131">
        <w:tc>
          <w:tcPr>
            <w:tcW w:w="1384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253C" w:rsidRPr="0012253C" w:rsidRDefault="0012253C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12253C">
              <w:rPr>
                <w:rFonts w:ascii="Arial Narrow" w:hAnsi="Arial Narrow"/>
                <w:b/>
              </w:rPr>
              <w:t>Parâmetros</w:t>
            </w:r>
          </w:p>
        </w:tc>
        <w:tc>
          <w:tcPr>
            <w:tcW w:w="206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253C" w:rsidRPr="0012253C" w:rsidRDefault="0012253C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12253C">
              <w:rPr>
                <w:rFonts w:ascii="Arial Narrow" w:hAnsi="Arial Narrow"/>
                <w:b/>
              </w:rPr>
              <w:t>Especificação e ponderação</w:t>
            </w:r>
          </w:p>
        </w:tc>
        <w:tc>
          <w:tcPr>
            <w:tcW w:w="587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253C" w:rsidRPr="0012253C" w:rsidRDefault="0012253C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12253C">
              <w:rPr>
                <w:rFonts w:ascii="Arial Narrow" w:hAnsi="Arial Narrow"/>
                <w:b/>
              </w:rPr>
              <w:t>Descrição</w:t>
            </w:r>
          </w:p>
        </w:tc>
        <w:tc>
          <w:tcPr>
            <w:tcW w:w="1526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253C" w:rsidRPr="0012253C" w:rsidRDefault="0012253C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12253C">
              <w:rPr>
                <w:rFonts w:ascii="Arial Narrow" w:hAnsi="Arial Narrow"/>
                <w:b/>
              </w:rPr>
              <w:t>Classificação</w:t>
            </w:r>
          </w:p>
        </w:tc>
      </w:tr>
      <w:tr w:rsidR="00B053C3" w:rsidTr="00727131">
        <w:trPr>
          <w:cantSplit/>
          <w:trHeight w:val="900"/>
        </w:trPr>
        <w:tc>
          <w:tcPr>
            <w:tcW w:w="1384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B053C3" w:rsidRPr="00B053C3" w:rsidRDefault="00B053C3" w:rsidP="00B053C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B053C3">
              <w:rPr>
                <w:rFonts w:ascii="Arial Narrow" w:hAnsi="Arial Narrow"/>
                <w:b/>
              </w:rPr>
              <w:t>Científico</w:t>
            </w:r>
          </w:p>
          <w:p w:rsidR="00B053C3" w:rsidRPr="00B053C3" w:rsidRDefault="00B053C3" w:rsidP="00B053C3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053C3">
              <w:rPr>
                <w:rFonts w:ascii="Arial Narrow" w:hAnsi="Arial Narrow"/>
                <w:b/>
                <w:sz w:val="20"/>
                <w:szCs w:val="20"/>
              </w:rPr>
              <w:t>(50%)</w:t>
            </w:r>
          </w:p>
        </w:tc>
        <w:tc>
          <w:tcPr>
            <w:tcW w:w="148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053C3" w:rsidRPr="00B053C3" w:rsidRDefault="00B053C3" w:rsidP="0012253C">
            <w:pPr>
              <w:spacing w:before="60" w:after="60"/>
              <w:jc w:val="center"/>
              <w:rPr>
                <w:rFonts w:ascii="Arial Narrow" w:hAnsi="Arial Narrow"/>
              </w:rPr>
            </w:pPr>
            <w:proofErr w:type="gramStart"/>
            <w:r w:rsidRPr="00B053C3">
              <w:rPr>
                <w:rFonts w:ascii="Arial Narrow" w:hAnsi="Arial Narrow"/>
              </w:rPr>
              <w:t>Conteúdo(s</w:t>
            </w:r>
            <w:proofErr w:type="gramEnd"/>
            <w:r w:rsidRPr="00B053C3">
              <w:rPr>
                <w:rFonts w:ascii="Arial Narrow" w:hAnsi="Arial Narrow"/>
              </w:rPr>
              <w:t>) disciplinar(</w:t>
            </w:r>
            <w:proofErr w:type="spellStart"/>
            <w:r w:rsidRPr="00B053C3">
              <w:rPr>
                <w:rFonts w:ascii="Arial Narrow" w:hAnsi="Arial Narrow"/>
              </w:rPr>
              <w:t>es</w:t>
            </w:r>
            <w:proofErr w:type="spellEnd"/>
            <w:r w:rsidRPr="00B053C3">
              <w:rPr>
                <w:rFonts w:ascii="Arial Narrow" w:hAnsi="Arial Narrow"/>
              </w:rPr>
              <w:t>)</w:t>
            </w:r>
          </w:p>
        </w:tc>
        <w:tc>
          <w:tcPr>
            <w:tcW w:w="57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053C3" w:rsidRPr="00B053C3" w:rsidRDefault="00B053C3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B053C3">
              <w:rPr>
                <w:rFonts w:ascii="Arial Narrow" w:hAnsi="Arial Narrow"/>
                <w:b/>
              </w:rPr>
              <w:t>40%</w:t>
            </w:r>
          </w:p>
        </w:tc>
        <w:tc>
          <w:tcPr>
            <w:tcW w:w="5875" w:type="dxa"/>
            <w:gridSpan w:val="2"/>
            <w:tcBorders>
              <w:bottom w:val="single" w:sz="2" w:space="0" w:color="auto"/>
            </w:tcBorders>
            <w:vAlign w:val="center"/>
          </w:tcPr>
          <w:p w:rsidR="00B053C3" w:rsidRPr="0012253C" w:rsidRDefault="00B053C3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26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B053C3" w:rsidRPr="0012253C" w:rsidRDefault="00B053C3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</w:tr>
      <w:tr w:rsidR="00B053C3" w:rsidTr="004B3741">
        <w:trPr>
          <w:cantSplit/>
          <w:trHeight w:val="219"/>
        </w:trPr>
        <w:tc>
          <w:tcPr>
            <w:tcW w:w="1384" w:type="dxa"/>
            <w:vMerge/>
            <w:tcBorders>
              <w:left w:val="double" w:sz="4" w:space="0" w:color="auto"/>
              <w:bottom w:val="single" w:sz="12" w:space="0" w:color="auto"/>
            </w:tcBorders>
            <w:textDirection w:val="btLr"/>
            <w:vAlign w:val="center"/>
          </w:tcPr>
          <w:p w:rsidR="00B053C3" w:rsidRPr="00B053C3" w:rsidRDefault="00B053C3" w:rsidP="00B053C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8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53C3" w:rsidRPr="00B053C3" w:rsidRDefault="00B053C3" w:rsidP="0012253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B053C3">
              <w:rPr>
                <w:rFonts w:ascii="Arial Narrow" w:hAnsi="Arial Narrow"/>
              </w:rPr>
              <w:t xml:space="preserve">Conhecimentos que enquadram e agilizam a aprendizagem </w:t>
            </w:r>
            <w:proofErr w:type="gramStart"/>
            <w:r w:rsidRPr="00B053C3">
              <w:rPr>
                <w:rFonts w:ascii="Arial Narrow" w:hAnsi="Arial Narrow"/>
              </w:rPr>
              <w:t>do(s</w:t>
            </w:r>
            <w:proofErr w:type="gramEnd"/>
            <w:r w:rsidRPr="00B053C3">
              <w:rPr>
                <w:rFonts w:ascii="Arial Narrow" w:hAnsi="Arial Narrow"/>
              </w:rPr>
              <w:t>) conteúdo(s) disciplinar(</w:t>
            </w:r>
            <w:proofErr w:type="spellStart"/>
            <w:r w:rsidRPr="00B053C3">
              <w:rPr>
                <w:rFonts w:ascii="Arial Narrow" w:hAnsi="Arial Narrow"/>
              </w:rPr>
              <w:t>es</w:t>
            </w:r>
            <w:proofErr w:type="spellEnd"/>
            <w:r w:rsidRPr="00B053C3">
              <w:rPr>
                <w:rFonts w:ascii="Arial Narrow" w:hAnsi="Arial Narrow"/>
              </w:rPr>
              <w:t>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B053C3" w:rsidRPr="00B053C3" w:rsidRDefault="00B053C3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B053C3">
              <w:rPr>
                <w:rFonts w:ascii="Arial Narrow" w:hAnsi="Arial Narrow"/>
                <w:b/>
              </w:rPr>
              <w:t>10%</w:t>
            </w:r>
          </w:p>
        </w:tc>
        <w:tc>
          <w:tcPr>
            <w:tcW w:w="5875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053C3" w:rsidRPr="0012253C" w:rsidRDefault="00B053C3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26" w:type="dxa"/>
            <w:tcBorders>
              <w:top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053C3" w:rsidRPr="0012253C" w:rsidRDefault="00B053C3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</w:tr>
      <w:tr w:rsidR="00B053C3" w:rsidTr="004B3741">
        <w:trPr>
          <w:cantSplit/>
          <w:trHeight w:val="1682"/>
        </w:trPr>
        <w:tc>
          <w:tcPr>
            <w:tcW w:w="1384" w:type="dxa"/>
            <w:vMerge w:val="restart"/>
            <w:tcBorders>
              <w:top w:val="single" w:sz="12" w:space="0" w:color="auto"/>
              <w:left w:val="double" w:sz="4" w:space="0" w:color="auto"/>
            </w:tcBorders>
            <w:textDirection w:val="btLr"/>
            <w:vAlign w:val="center"/>
          </w:tcPr>
          <w:p w:rsidR="00B053C3" w:rsidRPr="00B053C3" w:rsidRDefault="00B053C3" w:rsidP="00B053C3">
            <w:pPr>
              <w:jc w:val="center"/>
              <w:rPr>
                <w:rFonts w:ascii="Arial Narrow" w:hAnsi="Arial Narrow"/>
                <w:b/>
              </w:rPr>
            </w:pPr>
            <w:r w:rsidRPr="00B053C3">
              <w:rPr>
                <w:rFonts w:ascii="Arial Narrow" w:hAnsi="Arial Narrow"/>
                <w:b/>
              </w:rPr>
              <w:t>Pedagógico</w:t>
            </w:r>
          </w:p>
          <w:p w:rsidR="00B053C3" w:rsidRPr="00B053C3" w:rsidRDefault="00B053C3" w:rsidP="00B053C3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053C3">
              <w:rPr>
                <w:rFonts w:ascii="Arial Narrow" w:hAnsi="Arial Narrow"/>
                <w:b/>
                <w:sz w:val="20"/>
                <w:szCs w:val="20"/>
              </w:rPr>
              <w:t>(50%)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53C3" w:rsidRPr="00B053C3" w:rsidRDefault="00B053C3" w:rsidP="00B053C3">
            <w:pPr>
              <w:jc w:val="center"/>
              <w:rPr>
                <w:rFonts w:ascii="Arial Narrow" w:hAnsi="Arial Narrow"/>
              </w:rPr>
            </w:pPr>
            <w:r w:rsidRPr="00B053C3">
              <w:rPr>
                <w:rFonts w:ascii="Arial Narrow" w:hAnsi="Arial Narrow"/>
              </w:rPr>
              <w:t>Aspetos didáticos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053C3" w:rsidRPr="00B053C3" w:rsidRDefault="00B053C3" w:rsidP="001F5DED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B053C3">
              <w:rPr>
                <w:rFonts w:ascii="Arial Narrow" w:hAnsi="Arial Narrow"/>
                <w:b/>
              </w:rPr>
              <w:t>40%</w:t>
            </w:r>
          </w:p>
        </w:tc>
        <w:tc>
          <w:tcPr>
            <w:tcW w:w="5875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053C3" w:rsidRPr="0012253C" w:rsidRDefault="00B053C3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26" w:type="dxa"/>
            <w:tcBorders>
              <w:top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053C3" w:rsidRPr="0012253C" w:rsidRDefault="00B053C3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</w:tr>
      <w:tr w:rsidR="00B053C3" w:rsidTr="004B3741">
        <w:trPr>
          <w:cantSplit/>
          <w:trHeight w:val="2040"/>
        </w:trPr>
        <w:tc>
          <w:tcPr>
            <w:tcW w:w="1384" w:type="dxa"/>
            <w:vMerge/>
            <w:tcBorders>
              <w:left w:val="double" w:sz="4" w:space="0" w:color="auto"/>
              <w:bottom w:val="single" w:sz="12" w:space="0" w:color="auto"/>
            </w:tcBorders>
            <w:textDirection w:val="btLr"/>
            <w:vAlign w:val="center"/>
          </w:tcPr>
          <w:p w:rsidR="00B053C3" w:rsidRPr="00B053C3" w:rsidRDefault="00B053C3" w:rsidP="00B053C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8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53C3" w:rsidRPr="00B053C3" w:rsidRDefault="00B053C3" w:rsidP="0012253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B053C3">
              <w:rPr>
                <w:rFonts w:ascii="Arial Narrow" w:hAnsi="Arial Narrow"/>
              </w:rPr>
              <w:t>Aspetos relacionais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B053C3" w:rsidRPr="00B053C3" w:rsidRDefault="00B053C3" w:rsidP="001F5DED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B053C3">
              <w:rPr>
                <w:rFonts w:ascii="Arial Narrow" w:hAnsi="Arial Narrow"/>
                <w:b/>
              </w:rPr>
              <w:t>10%</w:t>
            </w:r>
          </w:p>
        </w:tc>
        <w:tc>
          <w:tcPr>
            <w:tcW w:w="5875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053C3" w:rsidRPr="0012253C" w:rsidRDefault="00B053C3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26" w:type="dxa"/>
            <w:tcBorders>
              <w:top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053C3" w:rsidRPr="0012253C" w:rsidRDefault="00B053C3" w:rsidP="0012253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</w:tr>
      <w:tr w:rsidR="00B053C3" w:rsidTr="004B3741">
        <w:trPr>
          <w:cantSplit/>
          <w:trHeight w:val="1125"/>
        </w:trPr>
        <w:tc>
          <w:tcPr>
            <w:tcW w:w="10848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053C3" w:rsidRPr="00B053C3" w:rsidRDefault="00B053C3" w:rsidP="00B053C3">
            <w:pPr>
              <w:spacing w:before="60" w:after="60"/>
              <w:jc w:val="both"/>
              <w:rPr>
                <w:rFonts w:ascii="Arial Narrow" w:hAnsi="Arial Narrow"/>
                <w:b/>
              </w:rPr>
            </w:pPr>
            <w:r w:rsidRPr="00B053C3">
              <w:rPr>
                <w:rFonts w:ascii="Arial Narrow" w:hAnsi="Arial Narrow"/>
                <w:b/>
              </w:rPr>
              <w:t>Apreciação global</w:t>
            </w:r>
            <w:r>
              <w:rPr>
                <w:rFonts w:ascii="Arial Narrow" w:hAnsi="Arial Narrow"/>
                <w:b/>
              </w:rPr>
              <w:t>:</w:t>
            </w:r>
          </w:p>
        </w:tc>
      </w:tr>
      <w:tr w:rsidR="00B053C3" w:rsidTr="004B3741">
        <w:trPr>
          <w:cantSplit/>
          <w:trHeight w:val="1125"/>
        </w:trPr>
        <w:tc>
          <w:tcPr>
            <w:tcW w:w="10848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053C3" w:rsidRPr="00B053C3" w:rsidRDefault="00B053C3" w:rsidP="00B053C3">
            <w:pPr>
              <w:spacing w:before="60" w:after="6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Recomendações:</w:t>
            </w:r>
          </w:p>
        </w:tc>
      </w:tr>
      <w:tr w:rsidR="00B053C3" w:rsidTr="004B3741">
        <w:trPr>
          <w:cantSplit/>
          <w:trHeight w:val="1125"/>
        </w:trPr>
        <w:tc>
          <w:tcPr>
            <w:tcW w:w="8046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B053C3" w:rsidRPr="00B053C3" w:rsidRDefault="00B053C3" w:rsidP="00B053C3">
            <w:pPr>
              <w:spacing w:before="240"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053C3">
              <w:rPr>
                <w:rFonts w:ascii="Arial Narrow" w:hAnsi="Arial Narrow"/>
                <w:sz w:val="24"/>
                <w:szCs w:val="24"/>
              </w:rPr>
              <w:t>O avaliador</w:t>
            </w:r>
          </w:p>
          <w:p w:rsidR="00B053C3" w:rsidRPr="00B053C3" w:rsidRDefault="00B053C3" w:rsidP="00B053C3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053C3">
              <w:rPr>
                <w:rFonts w:ascii="Arial Narrow" w:hAnsi="Arial Narrow"/>
                <w:b/>
                <w:sz w:val="24"/>
                <w:szCs w:val="24"/>
              </w:rPr>
              <w:t>_____________________________________</w:t>
            </w:r>
            <w:r>
              <w:rPr>
                <w:rFonts w:ascii="Arial Narrow" w:hAnsi="Arial Narrow"/>
                <w:b/>
                <w:sz w:val="24"/>
                <w:szCs w:val="24"/>
              </w:rPr>
              <w:t>__________</w:t>
            </w:r>
          </w:p>
          <w:p w:rsidR="00B053C3" w:rsidRDefault="00B053C3" w:rsidP="00B053C3">
            <w:pPr>
              <w:spacing w:before="60" w:after="60" w:line="276" w:lineRule="auto"/>
              <w:jc w:val="center"/>
              <w:rPr>
                <w:rFonts w:ascii="Arial Narrow" w:hAnsi="Arial Narrow"/>
                <w:b/>
              </w:rPr>
            </w:pPr>
            <w:r w:rsidRPr="00B053C3">
              <w:rPr>
                <w:rFonts w:ascii="Arial Narrow" w:hAnsi="Arial Narrow"/>
                <w:b/>
                <w:sz w:val="24"/>
                <w:szCs w:val="24"/>
              </w:rPr>
              <w:t>________/_______/________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B053C3" w:rsidRPr="00B053C3" w:rsidRDefault="00B053C3" w:rsidP="004B3741">
            <w:pPr>
              <w:spacing w:before="120"/>
              <w:jc w:val="both"/>
              <w:rPr>
                <w:rFonts w:ascii="Arial Narrow" w:hAnsi="Arial Narrow"/>
              </w:rPr>
            </w:pPr>
            <w:r w:rsidRPr="00B053C3">
              <w:rPr>
                <w:rFonts w:ascii="Arial Narrow" w:hAnsi="Arial Narrow"/>
              </w:rPr>
              <w:t>Classificação final:</w:t>
            </w:r>
          </w:p>
          <w:p w:rsidR="00B053C3" w:rsidRPr="00B053C3" w:rsidRDefault="00B053C3" w:rsidP="00B053C3">
            <w:pPr>
              <w:tabs>
                <w:tab w:val="center" w:pos="687"/>
              </w:tabs>
              <w:jc w:val="both"/>
              <w:rPr>
                <w:rFonts w:ascii="Arial Narrow" w:hAnsi="Arial Narrow"/>
              </w:rPr>
            </w:pPr>
            <w:r w:rsidRPr="00B053C3">
              <w:rPr>
                <w:rFonts w:ascii="Arial Narrow" w:hAnsi="Arial Narrow"/>
              </w:rPr>
              <w:t>(Escala: 1 a 10)</w:t>
            </w:r>
          </w:p>
          <w:p w:rsidR="00B053C3" w:rsidRPr="00B053C3" w:rsidRDefault="00B053C3" w:rsidP="00B053C3">
            <w:pPr>
              <w:spacing w:before="240" w:after="60"/>
              <w:jc w:val="both"/>
              <w:rPr>
                <w:rFonts w:ascii="Arial Narrow" w:hAnsi="Arial Narrow"/>
                <w:b/>
              </w:rPr>
            </w:pPr>
            <w:r w:rsidRPr="00B053C3">
              <w:rPr>
                <w:rFonts w:ascii="Arial Narrow" w:hAnsi="Arial Narrow"/>
              </w:rPr>
              <w:t>Nível:</w:t>
            </w:r>
          </w:p>
        </w:tc>
      </w:tr>
    </w:tbl>
    <w:p w:rsidR="00727131" w:rsidRDefault="00727131" w:rsidP="005A60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  <w:lang w:eastAsia="pt-PT"/>
        </w:rPr>
      </w:pPr>
    </w:p>
    <w:p w:rsidR="00727131" w:rsidRDefault="00727131">
      <w:pPr>
        <w:rPr>
          <w:rFonts w:ascii="TrebuchetMS" w:hAnsi="TrebuchetMS" w:cs="TrebuchetMS"/>
          <w:sz w:val="20"/>
          <w:szCs w:val="20"/>
          <w:lang w:eastAsia="pt-PT"/>
        </w:rPr>
      </w:pPr>
      <w:r>
        <w:rPr>
          <w:rFonts w:ascii="TrebuchetMS" w:hAnsi="TrebuchetMS" w:cs="TrebuchetMS"/>
          <w:sz w:val="20"/>
          <w:szCs w:val="20"/>
          <w:lang w:eastAsia="pt-PT"/>
        </w:rPr>
        <w:br w:type="page"/>
      </w:r>
    </w:p>
    <w:p w:rsidR="00727131" w:rsidRPr="005A604A" w:rsidRDefault="00727131" w:rsidP="00727131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TimesNewRomanPSMT"/>
          <w:sz w:val="24"/>
          <w:szCs w:val="24"/>
          <w:lang w:eastAsia="pt-PT"/>
        </w:rPr>
      </w:pPr>
      <w:r w:rsidRPr="005A604A">
        <w:rPr>
          <w:rFonts w:ascii="Arial Narrow" w:hAnsi="Arial Narrow" w:cs="TimesNewRomanPSMT"/>
          <w:sz w:val="24"/>
          <w:szCs w:val="24"/>
          <w:lang w:eastAsia="pt-PT"/>
        </w:rPr>
        <w:lastRenderedPageBreak/>
        <w:t>ANEXO I</w:t>
      </w:r>
      <w:r>
        <w:rPr>
          <w:rFonts w:ascii="Arial Narrow" w:hAnsi="Arial Narrow" w:cs="TimesNewRomanPSMT"/>
          <w:sz w:val="24"/>
          <w:szCs w:val="24"/>
          <w:lang w:eastAsia="pt-PT"/>
        </w:rPr>
        <w:t>I</w:t>
      </w:r>
      <w:r w:rsidR="00B918F8">
        <w:rPr>
          <w:rFonts w:ascii="Arial Narrow" w:hAnsi="Arial Narrow" w:cs="TimesNewRomanPSMT"/>
          <w:sz w:val="24"/>
          <w:szCs w:val="24"/>
          <w:lang w:eastAsia="pt-PT"/>
        </w:rPr>
        <w:t>I</w:t>
      </w:r>
      <w:bookmarkStart w:id="0" w:name="_GoBack"/>
      <w:bookmarkEnd w:id="0"/>
    </w:p>
    <w:p w:rsidR="00727131" w:rsidRPr="005A604A" w:rsidRDefault="00727131" w:rsidP="00727131">
      <w:pPr>
        <w:autoSpaceDE w:val="0"/>
        <w:autoSpaceDN w:val="0"/>
        <w:adjustRightInd w:val="0"/>
        <w:spacing w:after="60" w:line="240" w:lineRule="auto"/>
        <w:jc w:val="center"/>
        <w:rPr>
          <w:rFonts w:ascii="Arial Narrow" w:hAnsi="Arial Narrow" w:cs="TimesNewRomanPSMT"/>
          <w:sz w:val="16"/>
          <w:szCs w:val="16"/>
          <w:lang w:eastAsia="pt-PT"/>
        </w:rPr>
      </w:pPr>
      <w:r w:rsidRPr="005A604A">
        <w:rPr>
          <w:rFonts w:ascii="Arial Narrow" w:hAnsi="Arial Narrow" w:cs="TimesNewRomanPSMT"/>
          <w:sz w:val="16"/>
          <w:szCs w:val="16"/>
          <w:lang w:eastAsia="pt-PT"/>
        </w:rPr>
        <w:t>[Despacho n.º 13981/2012, de 26 de outubro]</w:t>
      </w:r>
    </w:p>
    <w:p w:rsidR="00727131" w:rsidRPr="00727131" w:rsidRDefault="00727131" w:rsidP="00727131">
      <w:pPr>
        <w:jc w:val="center"/>
        <w:rPr>
          <w:rFonts w:ascii="Arial Narrow" w:hAnsi="Arial Narrow"/>
          <w:b/>
          <w:sz w:val="24"/>
          <w:szCs w:val="24"/>
        </w:rPr>
      </w:pPr>
      <w:r w:rsidRPr="00727131">
        <w:rPr>
          <w:rFonts w:ascii="Arial Narrow" w:hAnsi="Arial Narrow"/>
          <w:b/>
          <w:sz w:val="24"/>
          <w:szCs w:val="24"/>
        </w:rPr>
        <w:t>Parâmetros científicos e pedagógicos e níveis de desempenho</w:t>
      </w:r>
    </w:p>
    <w:p w:rsidR="00727131" w:rsidRDefault="00727131" w:rsidP="0072713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  <w:lang w:eastAsia="pt-PT"/>
        </w:rPr>
      </w:pPr>
    </w:p>
    <w:tbl>
      <w:tblPr>
        <w:tblStyle w:val="Tabelacomgrelha"/>
        <w:tblW w:w="0" w:type="auto"/>
        <w:tblLook w:val="04A0"/>
      </w:tblPr>
      <w:tblGrid>
        <w:gridCol w:w="2235"/>
        <w:gridCol w:w="4268"/>
        <w:gridCol w:w="4269"/>
      </w:tblGrid>
      <w:tr w:rsidR="00727131" w:rsidTr="004B3741">
        <w:trPr>
          <w:trHeight w:val="210"/>
        </w:trPr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727131" w:rsidRDefault="00966AB5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pt-PT"/>
              </w:rPr>
              <w:pict>
                <v:line id="Conexão recta 2" o:spid="_x0000_s1026" style="position:absolute;left:0;text-align:left;z-index:251659264;visibility:visible" from="-5.85pt,.8pt" to="106.65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" strokecolor="black [3040]"/>
              </w:pict>
            </w:r>
            <w:r w:rsidR="00727131" w:rsidRPr="0012253C">
              <w:rPr>
                <w:rFonts w:ascii="Arial Narrow" w:hAnsi="Arial Narrow"/>
                <w:b/>
              </w:rPr>
              <w:t>Parâmetros</w:t>
            </w: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Default="004B3741" w:rsidP="00727131">
            <w:pPr>
              <w:spacing w:before="60" w:after="60"/>
              <w:jc w:val="right"/>
              <w:rPr>
                <w:rFonts w:ascii="Arial Narrow" w:hAnsi="Arial Narrow"/>
                <w:b/>
              </w:rPr>
            </w:pPr>
          </w:p>
          <w:p w:rsidR="004B3741" w:rsidRPr="004B3741" w:rsidRDefault="004B3741" w:rsidP="004B3741">
            <w:pPr>
              <w:spacing w:before="240" w:after="60"/>
              <w:rPr>
                <w:rFonts w:ascii="Arial Narrow" w:hAnsi="Arial Narrow"/>
                <w:b/>
              </w:rPr>
            </w:pPr>
            <w:r w:rsidRPr="004B3741">
              <w:rPr>
                <w:rFonts w:ascii="Arial Narrow" w:hAnsi="Arial Narrow"/>
                <w:b/>
              </w:rPr>
              <w:t>Níveis de desempenho</w:t>
            </w:r>
          </w:p>
        </w:tc>
        <w:tc>
          <w:tcPr>
            <w:tcW w:w="4268" w:type="dxa"/>
            <w:tcBorders>
              <w:top w:val="doub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27131" w:rsidRPr="00727131" w:rsidRDefault="00727131" w:rsidP="007271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-BoldMT"/>
                <w:b/>
                <w:bCs/>
                <w:lang w:eastAsia="pt-PT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1. Científico</w:t>
            </w:r>
          </w:p>
        </w:tc>
        <w:tc>
          <w:tcPr>
            <w:tcW w:w="4269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27131" w:rsidRPr="00727131" w:rsidRDefault="00727131" w:rsidP="007271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-BoldMT"/>
                <w:b/>
                <w:bCs/>
                <w:lang w:eastAsia="pt-PT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2. Pedagógico</w:t>
            </w:r>
          </w:p>
        </w:tc>
      </w:tr>
      <w:tr w:rsidR="00727131" w:rsidTr="004B3741">
        <w:trPr>
          <w:trHeight w:val="4502"/>
        </w:trPr>
        <w:tc>
          <w:tcPr>
            <w:tcW w:w="2235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27131" w:rsidRPr="0012253C" w:rsidRDefault="00727131" w:rsidP="0072713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68" w:type="dxa"/>
            <w:tcBorders>
              <w:top w:val="single" w:sz="2" w:space="0" w:color="auto"/>
              <w:bottom w:val="single" w:sz="2" w:space="0" w:color="auto"/>
            </w:tcBorders>
          </w:tcPr>
          <w:p w:rsidR="00727131" w:rsidRDefault="00727131" w:rsidP="0072713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</w:rPr>
            </w:pPr>
            <w:r w:rsidRPr="00727131">
              <w:rPr>
                <w:rFonts w:ascii="Arial Narrow" w:hAnsi="Arial Narrow"/>
                <w:b/>
              </w:rPr>
              <w:t>Tendo em conta</w:t>
            </w:r>
          </w:p>
          <w:p w:rsidR="00727131" w:rsidRPr="00727131" w:rsidRDefault="00727131" w:rsidP="00727131">
            <w:pPr>
              <w:spacing w:before="240" w:after="480"/>
              <w:jc w:val="both"/>
              <w:rPr>
                <w:rFonts w:ascii="Arial Narrow" w:hAnsi="Arial Narrow"/>
              </w:rPr>
            </w:pPr>
            <w:r w:rsidRPr="00727131">
              <w:rPr>
                <w:rFonts w:ascii="Arial Narrow" w:hAnsi="Arial Narrow"/>
                <w:b/>
              </w:rPr>
              <w:t>1.1.</w:t>
            </w:r>
            <w:r w:rsidRPr="00727131">
              <w:rPr>
                <w:rFonts w:ascii="Arial Narrow" w:hAnsi="Arial Narrow"/>
              </w:rPr>
              <w:t xml:space="preserve"> Os conteúdos disciplinares – 40%</w:t>
            </w:r>
          </w:p>
          <w:p w:rsidR="00727131" w:rsidRPr="00727131" w:rsidRDefault="00727131" w:rsidP="00727131">
            <w:pPr>
              <w:spacing w:after="480"/>
              <w:jc w:val="both"/>
              <w:rPr>
                <w:rFonts w:ascii="Arial Narrow" w:hAnsi="Arial Narrow"/>
              </w:rPr>
            </w:pPr>
            <w:r w:rsidRPr="00727131">
              <w:rPr>
                <w:rFonts w:ascii="Arial Narrow" w:hAnsi="Arial Narrow"/>
                <w:b/>
              </w:rPr>
              <w:t>1.2.</w:t>
            </w:r>
            <w:r w:rsidRPr="00727131">
              <w:rPr>
                <w:rFonts w:ascii="Arial Narrow" w:hAnsi="Arial Narrow"/>
              </w:rPr>
              <w:t xml:space="preserve"> Conhecimentos que enquadram e agilizam a aprendizagem dos conteúdos disciplinares – 10%</w:t>
            </w:r>
          </w:p>
          <w:p w:rsidR="00727131" w:rsidRPr="00727131" w:rsidRDefault="00727131" w:rsidP="0072713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727131">
              <w:rPr>
                <w:rFonts w:ascii="Arial Narrow" w:hAnsi="Arial Narrow"/>
              </w:rPr>
              <w:t>Nota: Caso 1.2. não se aplique, o 1.1. passará a ter a ponderação de 50%</w:t>
            </w:r>
          </w:p>
        </w:tc>
        <w:tc>
          <w:tcPr>
            <w:tcW w:w="4269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727131" w:rsidRDefault="00727131" w:rsidP="0072713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</w:rPr>
            </w:pPr>
            <w:r w:rsidRPr="00727131">
              <w:rPr>
                <w:rFonts w:ascii="Arial Narrow" w:hAnsi="Arial Narrow"/>
                <w:b/>
              </w:rPr>
              <w:t>Tendo em conta</w:t>
            </w:r>
          </w:p>
          <w:p w:rsidR="00727131" w:rsidRPr="00727131" w:rsidRDefault="00727131" w:rsidP="00727131">
            <w:pPr>
              <w:spacing w:before="240"/>
              <w:jc w:val="both"/>
              <w:rPr>
                <w:rFonts w:ascii="Arial Narrow" w:hAnsi="Arial Narrow"/>
              </w:rPr>
            </w:pPr>
            <w:r w:rsidRPr="00727131">
              <w:rPr>
                <w:rFonts w:ascii="Arial Narrow" w:hAnsi="Arial Narrow"/>
                <w:b/>
              </w:rPr>
              <w:t>2.1.</w:t>
            </w:r>
            <w:r w:rsidRPr="00727131">
              <w:rPr>
                <w:rFonts w:ascii="Arial Narrow" w:hAnsi="Arial Narrow"/>
              </w:rPr>
              <w:t xml:space="preserve"> Aspetos didáticos que permitam estruturar a aula para tratar os conteúdos previstos nos documentos curriculares e alcançar os objetivos selecionados; verificar a evolução da aprendizagem, orientando as atividades em função dessa verificação e acompanhar a prestação dos alunos e proporcionar-lhe informação sobre a sua evolução – 40%</w:t>
            </w:r>
          </w:p>
          <w:p w:rsidR="00727131" w:rsidRPr="00727131" w:rsidRDefault="00727131" w:rsidP="00435C7F">
            <w:pPr>
              <w:autoSpaceDE w:val="0"/>
              <w:autoSpaceDN w:val="0"/>
              <w:adjustRightInd w:val="0"/>
              <w:spacing w:before="480"/>
              <w:jc w:val="both"/>
              <w:rPr>
                <w:rFonts w:ascii="Arial Narrow" w:hAnsi="Arial Narrow"/>
                <w:b/>
              </w:rPr>
            </w:pPr>
            <w:r w:rsidRPr="00727131">
              <w:rPr>
                <w:rFonts w:ascii="Arial Narrow" w:hAnsi="Arial Narrow"/>
                <w:b/>
              </w:rPr>
              <w:t>2.2.</w:t>
            </w:r>
            <w:r w:rsidRPr="00727131">
              <w:rPr>
                <w:rFonts w:ascii="Arial Narrow" w:hAnsi="Arial Narrow"/>
              </w:rPr>
              <w:t xml:space="preserve"> Aspetos relacionais que permitam assegurar o funcionamento da aula com base em regras que acautelem a disciplina; envolver os alunos e proporcionar a sua participação nas atividades; estimulá-los a melhorar a aprendizagem – 10%</w:t>
            </w:r>
          </w:p>
        </w:tc>
      </w:tr>
      <w:tr w:rsidR="00727131" w:rsidTr="004B3741">
        <w:trPr>
          <w:trHeight w:val="354"/>
        </w:trPr>
        <w:tc>
          <w:tcPr>
            <w:tcW w:w="2235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27131" w:rsidRPr="0012253C" w:rsidRDefault="00727131" w:rsidP="0072713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131" w:rsidRPr="00727131" w:rsidRDefault="00727131" w:rsidP="004B3741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b/>
              </w:rPr>
            </w:pPr>
            <w:r w:rsidRPr="00727131">
              <w:rPr>
                <w:rFonts w:ascii="Arial Narrow" w:hAnsi="Arial Narrow"/>
                <w:b/>
              </w:rPr>
              <w:t>O professor avaliado revela:</w:t>
            </w:r>
          </w:p>
        </w:tc>
        <w:tc>
          <w:tcPr>
            <w:tcW w:w="4269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27131" w:rsidRPr="00727131" w:rsidRDefault="00727131" w:rsidP="004B3741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b/>
              </w:rPr>
            </w:pPr>
            <w:r w:rsidRPr="00727131">
              <w:rPr>
                <w:rFonts w:ascii="Arial Narrow" w:hAnsi="Arial Narrow"/>
                <w:b/>
              </w:rPr>
              <w:t>O professor avaliado revela:</w:t>
            </w:r>
          </w:p>
        </w:tc>
      </w:tr>
      <w:tr w:rsidR="004B3741" w:rsidTr="004B3741">
        <w:trPr>
          <w:trHeight w:val="354"/>
        </w:trPr>
        <w:tc>
          <w:tcPr>
            <w:tcW w:w="2235" w:type="dxa"/>
            <w:tcBorders>
              <w:left w:val="double" w:sz="4" w:space="0" w:color="auto"/>
            </w:tcBorders>
          </w:tcPr>
          <w:p w:rsidR="004B3741" w:rsidRPr="00727131" w:rsidRDefault="004B3741" w:rsidP="00727131">
            <w:pPr>
              <w:spacing w:before="60"/>
              <w:jc w:val="center"/>
              <w:rPr>
                <w:rFonts w:ascii="Arial Narrow" w:hAnsi="Arial Narrow"/>
                <w:b/>
              </w:rPr>
            </w:pPr>
            <w:r w:rsidRPr="00727131">
              <w:rPr>
                <w:rFonts w:ascii="Arial Narrow" w:hAnsi="Arial Narrow"/>
                <w:b/>
              </w:rPr>
              <w:t>Excelente</w:t>
            </w:r>
          </w:p>
          <w:p w:rsidR="004B3741" w:rsidRPr="00727131" w:rsidRDefault="004B3741" w:rsidP="004B3741">
            <w:pPr>
              <w:spacing w:after="60"/>
              <w:jc w:val="center"/>
              <w:rPr>
                <w:rFonts w:ascii="Arial Narrow" w:hAnsi="Arial Narrow"/>
              </w:rPr>
            </w:pPr>
            <w:r w:rsidRPr="00727131">
              <w:rPr>
                <w:rFonts w:ascii="Arial Narrow" w:hAnsi="Arial Narrow"/>
              </w:rPr>
              <w:t>(9 a 10 valores)</w:t>
            </w:r>
          </w:p>
        </w:tc>
        <w:tc>
          <w:tcPr>
            <w:tcW w:w="4268" w:type="dxa"/>
            <w:tcBorders>
              <w:top w:val="single" w:sz="2" w:space="0" w:color="auto"/>
            </w:tcBorders>
            <w:vAlign w:val="center"/>
          </w:tcPr>
          <w:p w:rsidR="004B3741" w:rsidRPr="004B3741" w:rsidRDefault="004B3741" w:rsidP="004B37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4B3741">
              <w:rPr>
                <w:rFonts w:ascii="Arial Narrow" w:hAnsi="Arial Narrow"/>
              </w:rPr>
              <w:t>Domínio pleno dos conteúdos disciplinares e de conhecimentos funcionais.</w:t>
            </w:r>
          </w:p>
        </w:tc>
        <w:tc>
          <w:tcPr>
            <w:tcW w:w="4269" w:type="dxa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:rsidR="004B3741" w:rsidRPr="004B3741" w:rsidRDefault="004B3741" w:rsidP="004B37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4B3741">
              <w:rPr>
                <w:rFonts w:ascii="Arial Narrow" w:hAnsi="Arial Narrow"/>
              </w:rPr>
              <w:t>Segurança inequívoca tanto em termos relacionais como didáticos.</w:t>
            </w:r>
          </w:p>
        </w:tc>
      </w:tr>
      <w:tr w:rsidR="004B3741" w:rsidTr="004B3741">
        <w:trPr>
          <w:trHeight w:val="354"/>
        </w:trPr>
        <w:tc>
          <w:tcPr>
            <w:tcW w:w="2235" w:type="dxa"/>
            <w:tcBorders>
              <w:left w:val="double" w:sz="4" w:space="0" w:color="auto"/>
            </w:tcBorders>
          </w:tcPr>
          <w:p w:rsidR="004B3741" w:rsidRPr="00727131" w:rsidRDefault="004B3741" w:rsidP="004B3741">
            <w:pPr>
              <w:spacing w:before="60"/>
              <w:jc w:val="center"/>
              <w:rPr>
                <w:rFonts w:ascii="Arial Narrow" w:hAnsi="Arial Narrow"/>
                <w:b/>
              </w:rPr>
            </w:pPr>
            <w:r w:rsidRPr="00727131">
              <w:rPr>
                <w:rFonts w:ascii="Arial Narrow" w:hAnsi="Arial Narrow"/>
                <w:b/>
              </w:rPr>
              <w:t>Muito Bom</w:t>
            </w:r>
          </w:p>
          <w:p w:rsidR="004B3741" w:rsidRPr="00727131" w:rsidRDefault="004B3741" w:rsidP="004B3741">
            <w:pPr>
              <w:spacing w:after="60"/>
              <w:jc w:val="center"/>
              <w:rPr>
                <w:rFonts w:ascii="Arial Narrow" w:hAnsi="Arial Narrow"/>
              </w:rPr>
            </w:pPr>
            <w:r w:rsidRPr="00727131">
              <w:rPr>
                <w:rFonts w:ascii="Arial Narrow" w:hAnsi="Arial Narrow"/>
              </w:rPr>
              <w:t>(8 a 8,9 valores)</w:t>
            </w:r>
          </w:p>
        </w:tc>
        <w:tc>
          <w:tcPr>
            <w:tcW w:w="4268" w:type="dxa"/>
            <w:vAlign w:val="center"/>
          </w:tcPr>
          <w:p w:rsidR="004B3741" w:rsidRPr="004B3741" w:rsidRDefault="004B3741" w:rsidP="004B37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4B3741">
              <w:rPr>
                <w:rFonts w:ascii="Arial Narrow" w:hAnsi="Arial Narrow"/>
              </w:rPr>
              <w:t>Muito bom domínio dos conteúdos disciplinares e de conhecimentos funcionais.</w:t>
            </w:r>
          </w:p>
        </w:tc>
        <w:tc>
          <w:tcPr>
            <w:tcW w:w="4269" w:type="dxa"/>
            <w:tcBorders>
              <w:right w:val="double" w:sz="4" w:space="0" w:color="auto"/>
            </w:tcBorders>
            <w:vAlign w:val="center"/>
          </w:tcPr>
          <w:p w:rsidR="004B3741" w:rsidRPr="004B3741" w:rsidRDefault="004B3741" w:rsidP="004B37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4B3741">
              <w:rPr>
                <w:rFonts w:ascii="Arial Narrow" w:hAnsi="Arial Narrow"/>
              </w:rPr>
              <w:t>Muito boa segurança em termos relacionais e pedagógicos.</w:t>
            </w:r>
          </w:p>
        </w:tc>
      </w:tr>
      <w:tr w:rsidR="004B3741" w:rsidTr="004B3741">
        <w:trPr>
          <w:trHeight w:val="354"/>
        </w:trPr>
        <w:tc>
          <w:tcPr>
            <w:tcW w:w="2235" w:type="dxa"/>
            <w:tcBorders>
              <w:left w:val="double" w:sz="4" w:space="0" w:color="auto"/>
            </w:tcBorders>
          </w:tcPr>
          <w:p w:rsidR="004B3741" w:rsidRPr="00727131" w:rsidRDefault="004B3741" w:rsidP="004B3741">
            <w:pPr>
              <w:spacing w:before="60"/>
              <w:jc w:val="center"/>
              <w:rPr>
                <w:rFonts w:ascii="Arial Narrow" w:hAnsi="Arial Narrow"/>
                <w:b/>
              </w:rPr>
            </w:pPr>
            <w:r w:rsidRPr="00727131">
              <w:rPr>
                <w:rFonts w:ascii="Arial Narrow" w:hAnsi="Arial Narrow"/>
                <w:b/>
              </w:rPr>
              <w:t>Bom</w:t>
            </w:r>
          </w:p>
          <w:p w:rsidR="004B3741" w:rsidRPr="00727131" w:rsidRDefault="004B3741" w:rsidP="004B3741">
            <w:pPr>
              <w:spacing w:after="60"/>
              <w:jc w:val="center"/>
              <w:rPr>
                <w:rFonts w:ascii="Arial Narrow" w:hAnsi="Arial Narrow"/>
              </w:rPr>
            </w:pPr>
            <w:r w:rsidRPr="00727131">
              <w:rPr>
                <w:rFonts w:ascii="Arial Narrow" w:hAnsi="Arial Narrow"/>
              </w:rPr>
              <w:t>(6,5 a 7,9 valores)</w:t>
            </w:r>
          </w:p>
        </w:tc>
        <w:tc>
          <w:tcPr>
            <w:tcW w:w="4268" w:type="dxa"/>
            <w:vAlign w:val="center"/>
          </w:tcPr>
          <w:p w:rsidR="004B3741" w:rsidRPr="004B3741" w:rsidRDefault="004B3741" w:rsidP="004B37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4B3741">
              <w:rPr>
                <w:rFonts w:ascii="Arial Narrow" w:hAnsi="Arial Narrow"/>
              </w:rPr>
              <w:t>Bom domínio dos conteúdos disciplinares e de conhecimentos funcionais.</w:t>
            </w:r>
          </w:p>
        </w:tc>
        <w:tc>
          <w:tcPr>
            <w:tcW w:w="4269" w:type="dxa"/>
            <w:tcBorders>
              <w:right w:val="double" w:sz="4" w:space="0" w:color="auto"/>
            </w:tcBorders>
            <w:vAlign w:val="center"/>
          </w:tcPr>
          <w:p w:rsidR="004B3741" w:rsidRPr="004B3741" w:rsidRDefault="004B3741" w:rsidP="004B37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4B3741">
              <w:rPr>
                <w:rFonts w:ascii="Arial Narrow" w:hAnsi="Arial Narrow"/>
              </w:rPr>
              <w:t>Boa segurança em termos relacionais e pedagógicos.</w:t>
            </w:r>
          </w:p>
        </w:tc>
      </w:tr>
      <w:tr w:rsidR="004B3741" w:rsidTr="004B3741">
        <w:trPr>
          <w:trHeight w:val="354"/>
        </w:trPr>
        <w:tc>
          <w:tcPr>
            <w:tcW w:w="2235" w:type="dxa"/>
            <w:tcBorders>
              <w:left w:val="double" w:sz="4" w:space="0" w:color="auto"/>
            </w:tcBorders>
          </w:tcPr>
          <w:p w:rsidR="004B3741" w:rsidRPr="00727131" w:rsidRDefault="004B3741" w:rsidP="004B3741">
            <w:pPr>
              <w:spacing w:before="60"/>
              <w:jc w:val="center"/>
              <w:rPr>
                <w:rFonts w:ascii="Arial Narrow" w:hAnsi="Arial Narrow"/>
                <w:b/>
              </w:rPr>
            </w:pPr>
            <w:r w:rsidRPr="00727131">
              <w:rPr>
                <w:rFonts w:ascii="Arial Narrow" w:hAnsi="Arial Narrow"/>
                <w:b/>
              </w:rPr>
              <w:t>Regular</w:t>
            </w:r>
          </w:p>
          <w:p w:rsidR="004B3741" w:rsidRPr="00727131" w:rsidRDefault="004B3741" w:rsidP="004B3741">
            <w:pPr>
              <w:spacing w:after="60"/>
              <w:jc w:val="center"/>
              <w:rPr>
                <w:rFonts w:ascii="Arial Narrow" w:hAnsi="Arial Narrow"/>
              </w:rPr>
            </w:pPr>
            <w:r w:rsidRPr="00727131">
              <w:rPr>
                <w:rFonts w:ascii="Arial Narrow" w:hAnsi="Arial Narrow"/>
              </w:rPr>
              <w:t>(5 a 6,4 valores)</w:t>
            </w:r>
          </w:p>
        </w:tc>
        <w:tc>
          <w:tcPr>
            <w:tcW w:w="4268" w:type="dxa"/>
            <w:vAlign w:val="center"/>
          </w:tcPr>
          <w:p w:rsidR="004B3741" w:rsidRPr="004B3741" w:rsidRDefault="004B3741" w:rsidP="004B37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4B3741">
              <w:rPr>
                <w:rFonts w:ascii="Arial Narrow" w:hAnsi="Arial Narrow"/>
              </w:rPr>
              <w:t>Domínio regular dos conteúdos disciplinares e de conhecimentos funcionais.</w:t>
            </w:r>
          </w:p>
        </w:tc>
        <w:tc>
          <w:tcPr>
            <w:tcW w:w="4269" w:type="dxa"/>
            <w:tcBorders>
              <w:right w:val="double" w:sz="4" w:space="0" w:color="auto"/>
            </w:tcBorders>
            <w:vAlign w:val="center"/>
          </w:tcPr>
          <w:p w:rsidR="004B3741" w:rsidRPr="004B3741" w:rsidRDefault="004B3741" w:rsidP="004B37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4B3741">
              <w:rPr>
                <w:rFonts w:ascii="Arial Narrow" w:hAnsi="Arial Narrow"/>
              </w:rPr>
              <w:t>Segurança regular em termos relacionais e pedagógicos.</w:t>
            </w:r>
          </w:p>
        </w:tc>
      </w:tr>
      <w:tr w:rsidR="004B3741" w:rsidTr="004B3741">
        <w:trPr>
          <w:trHeight w:val="354"/>
        </w:trPr>
        <w:tc>
          <w:tcPr>
            <w:tcW w:w="2235" w:type="dxa"/>
            <w:tcBorders>
              <w:left w:val="double" w:sz="4" w:space="0" w:color="auto"/>
              <w:bottom w:val="double" w:sz="4" w:space="0" w:color="auto"/>
            </w:tcBorders>
          </w:tcPr>
          <w:p w:rsidR="004B3741" w:rsidRPr="00727131" w:rsidRDefault="004B3741" w:rsidP="004B3741">
            <w:pPr>
              <w:spacing w:before="60"/>
              <w:jc w:val="center"/>
              <w:rPr>
                <w:rFonts w:ascii="Arial Narrow" w:hAnsi="Arial Narrow"/>
                <w:b/>
              </w:rPr>
            </w:pPr>
            <w:r w:rsidRPr="00727131">
              <w:rPr>
                <w:rFonts w:ascii="Arial Narrow" w:hAnsi="Arial Narrow"/>
                <w:b/>
              </w:rPr>
              <w:t>Insuficiente</w:t>
            </w:r>
          </w:p>
          <w:p w:rsidR="004B3741" w:rsidRPr="00727131" w:rsidRDefault="004B3741" w:rsidP="004B3741">
            <w:pPr>
              <w:spacing w:after="60"/>
              <w:jc w:val="center"/>
              <w:rPr>
                <w:rFonts w:ascii="Arial Narrow" w:hAnsi="Arial Narrow"/>
              </w:rPr>
            </w:pPr>
            <w:r w:rsidRPr="00727131">
              <w:rPr>
                <w:rFonts w:ascii="Arial Narrow" w:hAnsi="Arial Narrow"/>
              </w:rPr>
              <w:t>(1 a 4,9 valores)</w:t>
            </w:r>
          </w:p>
        </w:tc>
        <w:tc>
          <w:tcPr>
            <w:tcW w:w="4268" w:type="dxa"/>
            <w:tcBorders>
              <w:bottom w:val="double" w:sz="4" w:space="0" w:color="auto"/>
            </w:tcBorders>
            <w:vAlign w:val="center"/>
          </w:tcPr>
          <w:p w:rsidR="004B3741" w:rsidRPr="004B3741" w:rsidRDefault="004B3741" w:rsidP="004B37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4B3741">
              <w:rPr>
                <w:rFonts w:ascii="Arial Narrow" w:hAnsi="Arial Narrow"/>
              </w:rPr>
              <w:t>Falhas graves evidentes nos conteúdos disciplinares e de conhecimentos funcionais.</w:t>
            </w:r>
          </w:p>
        </w:tc>
        <w:tc>
          <w:tcPr>
            <w:tcW w:w="426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3741" w:rsidRPr="004B3741" w:rsidRDefault="004B3741" w:rsidP="004B37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4B3741">
              <w:rPr>
                <w:rFonts w:ascii="Arial Narrow" w:hAnsi="Arial Narrow"/>
              </w:rPr>
              <w:t>Falhas graves evidentes em termos relacionais e pedagógicos.</w:t>
            </w:r>
          </w:p>
        </w:tc>
      </w:tr>
    </w:tbl>
    <w:p w:rsidR="00727131" w:rsidRPr="005A604A" w:rsidRDefault="00727131" w:rsidP="0072713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  <w:lang w:eastAsia="pt-PT"/>
        </w:rPr>
      </w:pPr>
    </w:p>
    <w:sectPr w:rsidR="00727131" w:rsidRPr="005A604A" w:rsidSect="0012253C">
      <w:headerReference w:type="default" r:id="rId7"/>
      <w:pgSz w:w="11906" w:h="16838" w:code="9"/>
      <w:pgMar w:top="851" w:right="70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07E" w:rsidRDefault="00D0407E" w:rsidP="005A604A">
      <w:pPr>
        <w:spacing w:after="0" w:line="240" w:lineRule="auto"/>
      </w:pPr>
      <w:r>
        <w:separator/>
      </w:r>
    </w:p>
  </w:endnote>
  <w:endnote w:type="continuationSeparator" w:id="0">
    <w:p w:rsidR="00D0407E" w:rsidRDefault="00D0407E" w:rsidP="005A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07E" w:rsidRDefault="00D0407E" w:rsidP="005A604A">
      <w:pPr>
        <w:spacing w:after="0" w:line="240" w:lineRule="auto"/>
      </w:pPr>
      <w:r>
        <w:separator/>
      </w:r>
    </w:p>
  </w:footnote>
  <w:footnote w:type="continuationSeparator" w:id="0">
    <w:p w:rsidR="00D0407E" w:rsidRDefault="00D0407E" w:rsidP="005A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E2" w:rsidRDefault="00D0407E" w:rsidP="008065D3">
    <w:pPr>
      <w:pStyle w:val="Cabealho"/>
      <w:pBdr>
        <w:bottom w:val="single" w:sz="4" w:space="1" w:color="auto"/>
      </w:pBdr>
      <w:spacing w:line="300" w:lineRule="auto"/>
      <w:ind w:left="-284" w:right="-284"/>
      <w:jc w:val="center"/>
      <w:rPr>
        <w:rFonts w:ascii="Arial Narrow" w:hAnsi="Arial Narrow"/>
        <w:sz w:val="20"/>
      </w:rPr>
    </w:pPr>
  </w:p>
  <w:p w:rsidR="005A604A" w:rsidRPr="0099249A" w:rsidRDefault="005A604A" w:rsidP="008065D3">
    <w:pPr>
      <w:pStyle w:val="Cabealho"/>
      <w:pBdr>
        <w:bottom w:val="single" w:sz="4" w:space="1" w:color="auto"/>
      </w:pBdr>
      <w:spacing w:line="300" w:lineRule="auto"/>
      <w:ind w:left="-284" w:right="-284"/>
      <w:jc w:val="center"/>
      <w:rPr>
        <w:rFonts w:ascii="Arial Narrow" w:hAnsi="Arial Narrow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C5C26"/>
    <w:multiLevelType w:val="multilevel"/>
    <w:tmpl w:val="D59EC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54633C4"/>
    <w:multiLevelType w:val="multilevel"/>
    <w:tmpl w:val="66367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04A"/>
    <w:rsid w:val="000A3FB0"/>
    <w:rsid w:val="0012253C"/>
    <w:rsid w:val="002F42B6"/>
    <w:rsid w:val="003C3C42"/>
    <w:rsid w:val="00435C7F"/>
    <w:rsid w:val="004B3741"/>
    <w:rsid w:val="005460B7"/>
    <w:rsid w:val="005A604A"/>
    <w:rsid w:val="005E1255"/>
    <w:rsid w:val="006B690E"/>
    <w:rsid w:val="00727131"/>
    <w:rsid w:val="007D70F2"/>
    <w:rsid w:val="008D19B1"/>
    <w:rsid w:val="00966AB5"/>
    <w:rsid w:val="00AE452E"/>
    <w:rsid w:val="00B053C3"/>
    <w:rsid w:val="00B42249"/>
    <w:rsid w:val="00B918F8"/>
    <w:rsid w:val="00CD0427"/>
    <w:rsid w:val="00D0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4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5A604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5A604A"/>
    <w:rPr>
      <w:rFonts w:ascii="Calibri" w:eastAsia="Calibri" w:hAnsi="Calibri" w:cs="Times New Roman"/>
    </w:rPr>
  </w:style>
  <w:style w:type="character" w:styleId="TextodoMarcadordePosio">
    <w:name w:val="Placeholder Text"/>
    <w:uiPriority w:val="99"/>
    <w:semiHidden/>
    <w:rsid w:val="005A604A"/>
    <w:rPr>
      <w:color w:val="808080"/>
    </w:rPr>
  </w:style>
  <w:style w:type="paragraph" w:styleId="Rodap">
    <w:name w:val="footer"/>
    <w:basedOn w:val="Normal"/>
    <w:link w:val="RodapCarcter"/>
    <w:uiPriority w:val="99"/>
    <w:unhideWhenUsed/>
    <w:rsid w:val="005A6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A604A"/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122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7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4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5A604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5A604A"/>
    <w:rPr>
      <w:rFonts w:ascii="Calibri" w:eastAsia="Calibri" w:hAnsi="Calibri" w:cs="Times New Roman"/>
    </w:rPr>
  </w:style>
  <w:style w:type="character" w:styleId="TextodoMarcadordePosio">
    <w:name w:val="Placeholder Text"/>
    <w:uiPriority w:val="99"/>
    <w:semiHidden/>
    <w:rsid w:val="005A604A"/>
    <w:rPr>
      <w:color w:val="808080"/>
    </w:rPr>
  </w:style>
  <w:style w:type="paragraph" w:styleId="Rodap">
    <w:name w:val="footer"/>
    <w:basedOn w:val="Normal"/>
    <w:link w:val="RodapCarcter"/>
    <w:uiPriority w:val="99"/>
    <w:unhideWhenUsed/>
    <w:rsid w:val="005A6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A604A"/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122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7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Miguel</cp:lastModifiedBy>
  <cp:revision>5</cp:revision>
  <cp:lastPrinted>2020-10-07T09:51:00Z</cp:lastPrinted>
  <dcterms:created xsi:type="dcterms:W3CDTF">2013-03-05T14:36:00Z</dcterms:created>
  <dcterms:modified xsi:type="dcterms:W3CDTF">2020-10-07T09:55:00Z</dcterms:modified>
</cp:coreProperties>
</file>